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08" w:rsidRPr="00340408" w:rsidRDefault="00340408" w:rsidP="00340408">
      <w:pPr>
        <w:widowControl/>
        <w:spacing w:after="100" w:afterAutospacing="1" w:line="360" w:lineRule="atLeast"/>
        <w:jc w:val="center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36"/>
          <w:szCs w:val="36"/>
        </w:rPr>
      </w:pPr>
      <w:proofErr w:type="gramStart"/>
      <w:r w:rsidRPr="00340408">
        <w:rPr>
          <w:rFonts w:ascii="微軟正黑體" w:eastAsia="微軟正黑體" w:hAnsi="微軟正黑體" w:cs="Arial" w:hint="eastAsia"/>
          <w:b/>
          <w:bCs/>
          <w:color w:val="292929"/>
          <w:kern w:val="0"/>
          <w:sz w:val="36"/>
          <w:szCs w:val="36"/>
        </w:rPr>
        <w:t>世大福智科技</w:t>
      </w:r>
      <w:proofErr w:type="gramEnd"/>
      <w:r w:rsidRPr="00340408">
        <w:rPr>
          <w:rFonts w:ascii="微軟正黑體" w:eastAsia="微軟正黑體" w:hAnsi="微軟正黑體" w:cs="Arial" w:hint="eastAsia"/>
          <w:b/>
          <w:bCs/>
          <w:color w:val="292929"/>
          <w:kern w:val="0"/>
          <w:sz w:val="36"/>
          <w:szCs w:val="36"/>
        </w:rPr>
        <w:t>股份有限公司 徵才資訊</w:t>
      </w:r>
    </w:p>
    <w:p w:rsidR="00340408" w:rsidRPr="00340408" w:rsidRDefault="00340408" w:rsidP="00340408">
      <w:pPr>
        <w:widowControl/>
        <w:snapToGrid w:val="0"/>
        <w:spacing w:after="100" w:afterAutospacing="1" w:line="360" w:lineRule="atLeast"/>
        <w:contextualSpacing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 w:hint="eastAsia"/>
          <w:b/>
          <w:bCs/>
          <w:color w:val="292929"/>
          <w:kern w:val="0"/>
          <w:szCs w:val="24"/>
        </w:rPr>
        <w:t>公司簡介：</w:t>
      </w:r>
    </w:p>
    <w:p w:rsidR="00340408" w:rsidRPr="00340408" w:rsidRDefault="00340408" w:rsidP="00340408">
      <w:pPr>
        <w:widowControl/>
        <w:snapToGrid w:val="0"/>
        <w:spacing w:after="100" w:afterAutospacing="1" w:line="360" w:lineRule="atLeast"/>
        <w:contextualSpacing/>
        <w:outlineLvl w:val="1"/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</w:pPr>
      <w:proofErr w:type="gramStart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世大智科成立</w:t>
      </w:r>
      <w:proofErr w:type="gramEnd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於2016年，致力於智慧生活、</w:t>
      </w:r>
      <w:proofErr w:type="gramStart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物聯網</w:t>
      </w:r>
      <w:proofErr w:type="gramEnd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及老人福祉科技領域。團隊除了擁有17年以上設計開發經驗，更是全台首先邁入老人福祉科技學術界的重鎮。是元智大學老人福祉研究中心與</w:t>
      </w:r>
      <w:proofErr w:type="gramStart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世</w:t>
      </w:r>
      <w:proofErr w:type="gramEnd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 xml:space="preserve">大化成(IMAGER-37 </w:t>
      </w:r>
      <w:proofErr w:type="gramStart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易眠枕</w:t>
      </w:r>
      <w:proofErr w:type="gramEnd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.</w:t>
      </w:r>
      <w:proofErr w:type="gramStart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易眠床</w:t>
      </w:r>
      <w:proofErr w:type="gramEnd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)合資成立的新創事業，</w:t>
      </w:r>
      <w:proofErr w:type="gramStart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運用物聯網</w:t>
      </w:r>
      <w:proofErr w:type="gramEnd"/>
      <w:r w:rsidRPr="00340408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、機器學習、AI等，透過科技及設計的應用，開發智慧生活及老人照護的科技產品，協助長輩達到獨立生活及社會參與，同時站在支持照護者的角度設計產品，減輕照護者負擔。</w:t>
      </w:r>
    </w:p>
    <w:p w:rsidR="00340408" w:rsidRPr="00340408" w:rsidRDefault="00340408" w:rsidP="00340408">
      <w:pPr>
        <w:widowControl/>
        <w:snapToGrid w:val="0"/>
        <w:spacing w:after="100" w:afterAutospacing="1" w:line="360" w:lineRule="atLeast"/>
        <w:contextualSpacing/>
        <w:outlineLvl w:val="1"/>
        <w:rPr>
          <w:rFonts w:ascii="微軟正黑體" w:eastAsia="微軟正黑體" w:hAnsi="微軟正黑體" w:cs="Arial" w:hint="eastAsia"/>
          <w:b/>
          <w:bCs/>
          <w:color w:val="292929"/>
          <w:kern w:val="0"/>
          <w:szCs w:val="24"/>
        </w:rPr>
      </w:pPr>
    </w:p>
    <w:p w:rsidR="00340408" w:rsidRPr="00340408" w:rsidRDefault="00340408" w:rsidP="00340408">
      <w:pPr>
        <w:widowControl/>
        <w:snapToGrid w:val="0"/>
        <w:spacing w:after="100" w:afterAutospacing="1" w:line="360" w:lineRule="atLeast"/>
        <w:contextualSpacing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工作內容</w:t>
      </w:r>
      <w:r w:rsidRPr="00340408">
        <w:rPr>
          <w:rFonts w:ascii="微軟正黑體" w:eastAsia="微軟正黑體" w:hAnsi="微軟正黑體" w:cs="Arial" w:hint="eastAsia"/>
          <w:b/>
          <w:bCs/>
          <w:color w:val="292929"/>
          <w:kern w:val="0"/>
          <w:szCs w:val="24"/>
        </w:rPr>
        <w:t>：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董事長行程規劃、安排與提醒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一般文書資料處理及文件保管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經費報支、相關憑據檔案整理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與公司會計配合彙整憑證、報稅資料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庶務用品採購與零用金管理、發票開立等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人事異動相關業務處理、薪資計算及發放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協助行銷相關事務</w:t>
      </w:r>
      <w:proofErr w:type="gramStart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（</w:t>
      </w:r>
      <w:proofErr w:type="gramEnd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如：FB廣告投放</w:t>
      </w:r>
      <w:proofErr w:type="gramStart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）</w:t>
      </w:r>
      <w:proofErr w:type="gramEnd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Cambria Math"/>
          <w:color w:val="292929"/>
          <w:kern w:val="0"/>
          <w:szCs w:val="24"/>
        </w:rPr>
        <w:t>◆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其他主管交辦事項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若您想對我們的新創事業有更多的了解，可至我們</w:t>
      </w:r>
      <w:proofErr w:type="gramStart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的官網取得</w:t>
      </w:r>
      <w:proofErr w:type="gramEnd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更多相關資訊，期待您的加入： </w:t>
      </w:r>
      <w:hyperlink r:id="rId4" w:history="1">
        <w:r w:rsidRPr="00340408">
          <w:rPr>
            <w:rStyle w:val="a3"/>
            <w:rFonts w:ascii="微軟正黑體" w:eastAsia="微軟正黑體" w:hAnsi="微軟正黑體" w:cs="Arial"/>
            <w:kern w:val="0"/>
            <w:szCs w:val="24"/>
          </w:rPr>
          <w:t>https://www.seda-gtech.com.tw/</w:t>
        </w:r>
      </w:hyperlink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職務類別</w:t>
      </w: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行政人員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總務人員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秘書</w:t>
      </w: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rPr>
          <w:rFonts w:ascii="微軟正黑體" w:eastAsia="微軟正黑體" w:hAnsi="微軟正黑體" w:cs="Arial" w:hint="eastAsia"/>
          <w:color w:val="292929"/>
          <w:kern w:val="0"/>
          <w:szCs w:val="24"/>
          <w:u w:val="single"/>
        </w:rPr>
      </w:pP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工作待遇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月薪33,000~37,000元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工作性質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全職</w:t>
      </w:r>
    </w:p>
    <w:p w:rsidR="00340408" w:rsidRDefault="00340408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</w:p>
    <w:p w:rsidR="00900DB7" w:rsidRDefault="00900DB7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lastRenderedPageBreak/>
        <w:t>上班地點</w:t>
      </w:r>
    </w:p>
    <w:p w:rsidR="00340408" w:rsidRPr="00340408" w:rsidRDefault="00340408" w:rsidP="00340408">
      <w:pPr>
        <w:widowControl/>
        <w:snapToGrid w:val="0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新北市鶯歌區八德路56號3樓</w:t>
      </w:r>
    </w:p>
    <w:p w:rsidR="00340408" w:rsidRPr="00340408" w:rsidRDefault="00340408" w:rsidP="00340408">
      <w:pPr>
        <w:widowControl/>
        <w:snapToGrid w:val="0"/>
        <w:contextualSpacing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上班時段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日班，9:00~18:00</w:t>
      </w: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需求人數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1人</w:t>
      </w:r>
    </w:p>
    <w:p w:rsidR="00340408" w:rsidRPr="00340408" w:rsidRDefault="00340408" w:rsidP="00340408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公司環境照片(4張)</w:t>
      </w:r>
    </w:p>
    <w:p w:rsidR="00340408" w:rsidRPr="00340408" w:rsidRDefault="00340408" w:rsidP="00340408">
      <w:pPr>
        <w:widowControl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noProof/>
          <w:color w:val="292929"/>
          <w:kern w:val="0"/>
          <w:szCs w:val="24"/>
        </w:rPr>
        <w:drawing>
          <wp:inline distT="0" distB="0" distL="0" distR="0">
            <wp:extent cx="2357438" cy="1571625"/>
            <wp:effectExtent l="0" t="0" r="5080" b="0"/>
            <wp:docPr id="4" name="圖片 4" descr="世大福智科技股份有限公司 整面落地窗凝望鶯歌景觀第一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大福智科技股份有限公司 整面落地窗凝望鶯歌景觀第一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60" cy="158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408">
        <w:rPr>
          <w:rFonts w:ascii="微軟正黑體" w:eastAsia="微軟正黑體" w:hAnsi="微軟正黑體" w:cs="Arial" w:hint="eastAsia"/>
          <w:color w:val="292929"/>
          <w:kern w:val="0"/>
          <w:szCs w:val="24"/>
        </w:rPr>
        <w:t xml:space="preserve"> </w:t>
      </w: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 </w:t>
      </w:r>
      <w:r w:rsidRPr="00340408">
        <w:rPr>
          <w:rFonts w:ascii="微軟正黑體" w:eastAsia="微軟正黑體" w:hAnsi="微軟正黑體" w:cs="Arial"/>
          <w:noProof/>
          <w:color w:val="292929"/>
          <w:kern w:val="0"/>
          <w:szCs w:val="24"/>
        </w:rPr>
        <w:drawing>
          <wp:inline distT="0" distB="0" distL="0" distR="0">
            <wp:extent cx="2366963" cy="1577975"/>
            <wp:effectExtent l="0" t="0" r="0" b="3175"/>
            <wp:docPr id="3" name="圖片 3" descr="世大福智科技股份有限公司 明亮簡潔會議室，讓會議更有效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世大福智科技股份有限公司 明亮簡潔會議室，讓會議更有效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16" cy="15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08" w:rsidRPr="00340408" w:rsidRDefault="00340408" w:rsidP="00340408">
      <w:pPr>
        <w:widowControl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noProof/>
          <w:color w:val="292929"/>
          <w:kern w:val="0"/>
          <w:szCs w:val="24"/>
        </w:rPr>
        <w:drawing>
          <wp:inline distT="0" distB="0" distL="0" distR="0">
            <wp:extent cx="2357120" cy="1571413"/>
            <wp:effectExtent l="0" t="0" r="5080" b="0"/>
            <wp:docPr id="2" name="圖片 2" descr="世大福智科技股份有限公司 寬敞辦公室，獨立座位與空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世大福智科技股份有限公司 寬敞辦公室，獨立座位與空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99" cy="15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408">
        <w:rPr>
          <w:rFonts w:ascii="微軟正黑體" w:eastAsia="微軟正黑體" w:hAnsi="微軟正黑體" w:cs="Arial" w:hint="eastAsia"/>
          <w:color w:val="292929"/>
          <w:kern w:val="0"/>
          <w:szCs w:val="24"/>
        </w:rPr>
        <w:t xml:space="preserve">  </w:t>
      </w:r>
      <w:r w:rsidRPr="00340408">
        <w:rPr>
          <w:rFonts w:ascii="微軟正黑體" w:eastAsia="微軟正黑體" w:hAnsi="微軟正黑體" w:cs="Arial"/>
          <w:noProof/>
          <w:color w:val="292929"/>
          <w:kern w:val="0"/>
          <w:szCs w:val="24"/>
        </w:rPr>
        <w:drawing>
          <wp:inline distT="0" distB="0" distL="0" distR="0">
            <wp:extent cx="2366645" cy="1577763"/>
            <wp:effectExtent l="0" t="0" r="0" b="3810"/>
            <wp:docPr id="1" name="圖片 1" descr="世大福智科技股份有限公司 零食飲料無限供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世大福智科技股份有限公司 零食飲料無限供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12" cy="15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408" w:rsidRPr="00340408" w:rsidRDefault="00340408" w:rsidP="00340408">
      <w:pPr>
        <w:widowControl/>
        <w:snapToGrid w:val="0"/>
        <w:spacing w:after="100" w:afterAutospacing="1" w:line="360" w:lineRule="atLeast"/>
        <w:contextualSpacing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福利制度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1. 不扣薪病假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2. 提供公務電腦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3. 免費飲料/零食供應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4. 保證1.5個月年終獎金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5. 勞保、健保、退休金</w:t>
      </w:r>
      <w:proofErr w:type="gramStart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提撥</w:t>
      </w:r>
      <w:proofErr w:type="gramEnd"/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 </w:t>
      </w:r>
    </w:p>
    <w:p w:rsidR="00340408" w:rsidRPr="00340408" w:rsidRDefault="00340408" w:rsidP="00340408">
      <w:pPr>
        <w:widowControl/>
        <w:snapToGrid w:val="0"/>
        <w:spacing w:after="100" w:afterAutospacing="1"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6. 寬敞辦公室，整面落地窗凝望鶯歌景觀第一排 </w:t>
      </w:r>
    </w:p>
    <w:p w:rsidR="00900DB7" w:rsidRDefault="00900DB7" w:rsidP="00340408">
      <w:pPr>
        <w:widowControl/>
        <w:snapToGrid w:val="0"/>
        <w:spacing w:after="100" w:afterAutospacing="1" w:line="360" w:lineRule="atLeast"/>
        <w:contextualSpacing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</w:p>
    <w:p w:rsidR="00340408" w:rsidRPr="00340408" w:rsidRDefault="00340408" w:rsidP="00340408">
      <w:pPr>
        <w:widowControl/>
        <w:snapToGrid w:val="0"/>
        <w:spacing w:after="100" w:afterAutospacing="1" w:line="360" w:lineRule="atLeast"/>
        <w:contextualSpacing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聯絡方式</w:t>
      </w: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340408">
        <w:rPr>
          <w:rFonts w:ascii="微軟正黑體" w:eastAsia="微軟正黑體" w:hAnsi="微軟正黑體" w:cs="Arial" w:hint="eastAsia"/>
          <w:color w:val="292929"/>
          <w:kern w:val="0"/>
          <w:szCs w:val="24"/>
        </w:rPr>
        <w:t>侯小姐</w:t>
      </w:r>
    </w:p>
    <w:p w:rsidR="00340408" w:rsidRPr="00340408" w:rsidRDefault="00340408" w:rsidP="00340408">
      <w:pPr>
        <w:widowControl/>
        <w:snapToGrid w:val="0"/>
        <w:spacing w:line="420" w:lineRule="atLeast"/>
        <w:contextualSpacing/>
        <w:rPr>
          <w:rFonts w:ascii="微軟正黑體" w:eastAsia="微軟正黑體" w:hAnsi="微軟正黑體"/>
          <w:szCs w:val="24"/>
        </w:rPr>
      </w:pPr>
      <w:r w:rsidRPr="00340408">
        <w:rPr>
          <w:rFonts w:ascii="微軟正黑體" w:eastAsia="微軟正黑體" w:hAnsi="微軟正黑體" w:cs="Arial"/>
          <w:color w:val="292929"/>
          <w:kern w:val="0"/>
          <w:szCs w:val="24"/>
        </w:rPr>
        <w:t>sedagtech@gmail.com</w:t>
      </w:r>
    </w:p>
    <w:sectPr w:rsidR="00340408" w:rsidRPr="00340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8"/>
    <w:rsid w:val="00340408"/>
    <w:rsid w:val="009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0B17"/>
  <w15:chartTrackingRefBased/>
  <w15:docId w15:val="{5C7417B5-763B-4AD0-A903-408F978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404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40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4040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34040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mb-5">
    <w:name w:val="mb-5"/>
    <w:basedOn w:val="a"/>
    <w:rsid w:val="00340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340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40408"/>
    <w:rPr>
      <w:color w:val="0000FF"/>
      <w:u w:val="single"/>
    </w:rPr>
  </w:style>
  <w:style w:type="character" w:customStyle="1" w:styleId="sponsor">
    <w:name w:val="sponsor"/>
    <w:basedOn w:val="a0"/>
    <w:rsid w:val="00340408"/>
  </w:style>
  <w:style w:type="character" w:customStyle="1" w:styleId="d-inline-block">
    <w:name w:val="d-inline-block"/>
    <w:basedOn w:val="a0"/>
    <w:rsid w:val="00340408"/>
  </w:style>
  <w:style w:type="character" w:customStyle="1" w:styleId="t31">
    <w:name w:val="t31"/>
    <w:basedOn w:val="a0"/>
    <w:rsid w:val="00340408"/>
  </w:style>
  <w:style w:type="paragraph" w:customStyle="1" w:styleId="pb-2">
    <w:name w:val="pb-2"/>
    <w:basedOn w:val="a"/>
    <w:rsid w:val="00340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ag">
    <w:name w:val="tag"/>
    <w:basedOn w:val="a0"/>
    <w:rsid w:val="00340408"/>
  </w:style>
  <w:style w:type="paragraph" w:customStyle="1" w:styleId="r3">
    <w:name w:val="r3"/>
    <w:basedOn w:val="a"/>
    <w:rsid w:val="00340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4">
    <w:name w:val="t4"/>
    <w:basedOn w:val="a"/>
    <w:rsid w:val="00340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Unresolved Mention"/>
    <w:basedOn w:val="a0"/>
    <w:uiPriority w:val="99"/>
    <w:semiHidden/>
    <w:unhideWhenUsed/>
    <w:rsid w:val="0034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5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09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5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6089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5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99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93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7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51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1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0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58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148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94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165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305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55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3034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0616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4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7274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2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6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015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06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838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7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3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78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52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4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3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5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3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seda-gtech.com.t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1</cp:revision>
  <dcterms:created xsi:type="dcterms:W3CDTF">2022-05-11T03:31:00Z</dcterms:created>
  <dcterms:modified xsi:type="dcterms:W3CDTF">2022-05-11T03:42:00Z</dcterms:modified>
</cp:coreProperties>
</file>